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7FD" w:rsidRPr="000157FD" w:rsidRDefault="000157FD" w:rsidP="000157FD">
      <w:pPr>
        <w:overflowPunct w:val="0"/>
        <w:autoSpaceDE w:val="0"/>
        <w:autoSpaceDN w:val="0"/>
        <w:adjustRightInd w:val="0"/>
        <w:ind w:right="-273"/>
        <w:jc w:val="right"/>
        <w:rPr>
          <w:b/>
          <w:szCs w:val="20"/>
        </w:rPr>
      </w:pPr>
      <w:bookmarkStart w:id="0" w:name="_GoBack"/>
      <w:bookmarkEnd w:id="0"/>
      <w:r w:rsidRPr="000157FD">
        <w:rPr>
          <w:b/>
          <w:szCs w:val="20"/>
        </w:rPr>
        <w:t xml:space="preserve">Projektas </w:t>
      </w:r>
    </w:p>
    <w:p w:rsidR="000157FD" w:rsidRDefault="000157FD" w:rsidP="000157FD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7FD" w:rsidRDefault="000157FD" w:rsidP="000157F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0157FD" w:rsidRDefault="000157FD" w:rsidP="000157F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0157FD" w:rsidRDefault="000157FD" w:rsidP="000157FD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0157FD" w:rsidRDefault="000157FD" w:rsidP="000157FD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0157FD" w:rsidRDefault="000157FD" w:rsidP="000157FD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0157FD" w:rsidRDefault="00547C6A" w:rsidP="000157FD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dėl turto perdavimo pagal panaudos sutartį Anykščių rajono savivaldybės administracijai</w:t>
      </w:r>
    </w:p>
    <w:p w:rsidR="000157FD" w:rsidRDefault="000157FD" w:rsidP="000157FD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0157FD" w:rsidRDefault="003C484A" w:rsidP="000157FD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9C6624">
        <w:t xml:space="preserve">2020 </w:t>
      </w:r>
      <w:proofErr w:type="spellStart"/>
      <w:r w:rsidR="009C6624">
        <w:t>m</w:t>
      </w:r>
      <w:proofErr w:type="spellEnd"/>
      <w:r w:rsidR="009C6624">
        <w:t>. gegužės 28</w:t>
      </w:r>
      <w:r w:rsidR="000157FD">
        <w:t xml:space="preserve"> </w:t>
      </w:r>
      <w:proofErr w:type="spellStart"/>
      <w:r w:rsidR="000157FD">
        <w:t>d</w:t>
      </w:r>
      <w:proofErr w:type="spellEnd"/>
      <w:r w:rsidR="000157FD">
        <w:t>.</w:t>
      </w:r>
      <w:r>
        <w:fldChar w:fldCharType="end"/>
      </w:r>
      <w:r w:rsidR="000157FD">
        <w:t xml:space="preserve"> Nr. 1-T-</w:t>
      </w:r>
      <w:r>
        <w:t>194</w:t>
      </w:r>
      <w:r w:rsidR="000157FD">
        <w:fldChar w:fldCharType="begin"/>
      </w:r>
      <w:r w:rsidR="000157FD">
        <w:instrText xml:space="preserve"> FILLIN "indeksas" \* MERGEFORMAT </w:instrText>
      </w:r>
      <w:r w:rsidR="000157FD">
        <w:fldChar w:fldCharType="end"/>
      </w:r>
    </w:p>
    <w:p w:rsidR="000157FD" w:rsidRDefault="000157FD" w:rsidP="000157FD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0157FD" w:rsidRDefault="000157FD" w:rsidP="000157FD">
      <w:pPr>
        <w:pStyle w:val="Pagrindinistekstas"/>
        <w:rPr>
          <w:bCs w:val="0"/>
        </w:rPr>
      </w:pPr>
    </w:p>
    <w:p w:rsidR="000157FD" w:rsidRDefault="000157FD" w:rsidP="000157FD">
      <w:pPr>
        <w:pStyle w:val="Pagrindinistekstas"/>
        <w:rPr>
          <w:bCs w:val="0"/>
        </w:rPr>
      </w:pPr>
    </w:p>
    <w:p w:rsidR="006706E9" w:rsidRDefault="000217B0" w:rsidP="000157FD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0157FD">
        <w:rPr>
          <w:bCs w:val="0"/>
        </w:rPr>
        <w:t>Vadovaudamasi Lietuvos Respublikos vietos savivaldos</w:t>
      </w:r>
      <w:r w:rsidR="00C963D6">
        <w:rPr>
          <w:bCs w:val="0"/>
        </w:rPr>
        <w:t xml:space="preserve"> įstatymo 1</w:t>
      </w:r>
      <w:r w:rsidR="00547C6A">
        <w:rPr>
          <w:bCs w:val="0"/>
        </w:rPr>
        <w:t xml:space="preserve">6 straipsnio 2 dalies 26 punktu, Lietuvos Respublikos valstybės ir savivaldybių turto valdymo, naudojimo ir disponavimo juo įstatymo 14 straipsnio 1 dalies 1 punktu </w:t>
      </w:r>
      <w:r w:rsidR="00C963D6">
        <w:rPr>
          <w:bCs w:val="0"/>
        </w:rPr>
        <w:t xml:space="preserve">ir </w:t>
      </w:r>
      <w:r w:rsidR="00547C6A">
        <w:rPr>
          <w:bCs w:val="0"/>
        </w:rPr>
        <w:t xml:space="preserve">4 dalimi, 27 straipsnio 1 dalies 2 punktu, Anykščių rajono savivaldybės turto perdavimo panaudos pagrindais laikinai neatlygintinai valdyti ir naudotis tvarkos aprašo, patvirtinto Anykščių rajono savivaldybės tarybos </w:t>
      </w:r>
      <w:r w:rsidR="003B71E6">
        <w:rPr>
          <w:bCs w:val="0"/>
        </w:rPr>
        <w:t>2020 m. vasario 27 d. sprendimu Nr. 1-TS-68 „Dėl Anykščių rajono savivaldybės turto perdavimo panaudos pagrindais laikinai neatlygintinai valdyti ir naudotis tvarkos aprašo patvirtinimo“,</w:t>
      </w:r>
      <w:r w:rsidR="001022D9">
        <w:rPr>
          <w:bCs w:val="0"/>
        </w:rPr>
        <w:t xml:space="preserve"> </w:t>
      </w:r>
      <w:r w:rsidR="003B71E6">
        <w:rPr>
          <w:bCs w:val="0"/>
        </w:rPr>
        <w:t>4.1, 8.1, 10.1 papunkčiais, 12 ir 14 punktais</w:t>
      </w:r>
      <w:r w:rsidR="000157FD">
        <w:rPr>
          <w:bCs w:val="0"/>
        </w:rPr>
        <w:t xml:space="preserve"> bei atsižvelgdam</w:t>
      </w:r>
      <w:r w:rsidR="006432F4">
        <w:rPr>
          <w:bCs w:val="0"/>
        </w:rPr>
        <w:t>a į Anykščių Antano Baranausko pagrindinės mokyklos direktoriaus</w:t>
      </w:r>
      <w:r w:rsidR="003B71E6">
        <w:rPr>
          <w:bCs w:val="0"/>
        </w:rPr>
        <w:t xml:space="preserve"> 2019 m. lapkričio 29 d. įsakymą</w:t>
      </w:r>
      <w:r>
        <w:rPr>
          <w:bCs w:val="0"/>
        </w:rPr>
        <w:t xml:space="preserve"> </w:t>
      </w:r>
      <w:r w:rsidR="003B71E6">
        <w:rPr>
          <w:bCs w:val="0"/>
        </w:rPr>
        <w:t>Nr. V-216 „Dėl turto pripažinimo nereikalingu“,</w:t>
      </w:r>
      <w:r w:rsidR="006432F4">
        <w:rPr>
          <w:bCs w:val="0"/>
        </w:rPr>
        <w:t xml:space="preserve"> 2020 m. vasario 6 d. įsakymą Nr. V-30</w:t>
      </w:r>
      <w:r w:rsidR="000157FD">
        <w:rPr>
          <w:bCs w:val="0"/>
        </w:rPr>
        <w:t xml:space="preserve"> ,,Dėl turto pripa</w:t>
      </w:r>
      <w:r w:rsidR="006432F4">
        <w:rPr>
          <w:bCs w:val="0"/>
        </w:rPr>
        <w:t xml:space="preserve">žinimo nereikalingu“, Anykščių rajono savivaldybės administracijos </w:t>
      </w:r>
      <w:r w:rsidR="003B71E6">
        <w:rPr>
          <w:bCs w:val="0"/>
        </w:rPr>
        <w:t xml:space="preserve"> 2020 m. vasario 28</w:t>
      </w:r>
      <w:r w:rsidR="006432F4">
        <w:rPr>
          <w:bCs w:val="0"/>
        </w:rPr>
        <w:t xml:space="preserve"> d. </w:t>
      </w:r>
      <w:r w:rsidR="003B71E6">
        <w:rPr>
          <w:bCs w:val="0"/>
        </w:rPr>
        <w:t>prašymą Nr. 1-SD-594 „Dėl turto perdavimo pagal panaudos sutartį</w:t>
      </w:r>
      <w:r w:rsidR="006706E9">
        <w:rPr>
          <w:bCs w:val="0"/>
        </w:rPr>
        <w:t xml:space="preserve">“, Anykščių rajono savivaldybės taryba </w:t>
      </w:r>
      <w:r w:rsidR="000157FD">
        <w:rPr>
          <w:bCs w:val="0"/>
        </w:rPr>
        <w:t>n u s p r e n d ž i a:</w:t>
      </w:r>
    </w:p>
    <w:p w:rsidR="003B71E6" w:rsidRDefault="000217B0" w:rsidP="00F40846">
      <w:pPr>
        <w:spacing w:line="360" w:lineRule="auto"/>
        <w:jc w:val="both"/>
      </w:pPr>
      <w:r>
        <w:t xml:space="preserve">       </w:t>
      </w:r>
      <w:r w:rsidR="000157FD">
        <w:t xml:space="preserve">Perduoti biudžetinei įstaigai Anykščių rajono savivaldybės </w:t>
      </w:r>
      <w:r w:rsidR="000157FD">
        <w:rPr>
          <w:bCs/>
        </w:rPr>
        <w:t>administracijai (kodas 188774637</w:t>
      </w:r>
      <w:r w:rsidR="000157FD">
        <w:t xml:space="preserve">, J. Biliūno g. 23, Anykščių m.) </w:t>
      </w:r>
      <w:r w:rsidR="006706E9">
        <w:t>nuostatuose numatytai veiklai vykdyti</w:t>
      </w:r>
      <w:r w:rsidR="000157FD">
        <w:t>, pagal panaudos sutartį 2</w:t>
      </w:r>
      <w:r w:rsidR="000157FD">
        <w:rPr>
          <w:bCs/>
        </w:rPr>
        <w:t>0 (dvidešimties</w:t>
      </w:r>
      <w:r w:rsidR="000157FD">
        <w:t>) metų laikotarpiui laikinai neatlygintinai valdyti ir naudoti Anykščių rajono savivaldybei</w:t>
      </w:r>
      <w:r w:rsidR="003B71E6">
        <w:t xml:space="preserve"> nuosavybės teise priklausantį </w:t>
      </w:r>
      <w:r w:rsidR="006706E9">
        <w:t xml:space="preserve">Anykščių Antano Baranausko </w:t>
      </w:r>
      <w:r w:rsidR="000157FD">
        <w:rPr>
          <w:bCs/>
        </w:rPr>
        <w:t>pagrindinės mokyklos patikėjimo teise</w:t>
      </w:r>
      <w:r w:rsidR="00185593">
        <w:t xml:space="preserve"> valdomą</w:t>
      </w:r>
      <w:r w:rsidR="003B71E6">
        <w:t>:</w:t>
      </w:r>
    </w:p>
    <w:p w:rsidR="000157FD" w:rsidRDefault="000217B0" w:rsidP="00F40846">
      <w:pPr>
        <w:spacing w:line="360" w:lineRule="auto"/>
        <w:jc w:val="both"/>
        <w:rPr>
          <w:bCs/>
        </w:rPr>
      </w:pPr>
      <w:r>
        <w:t xml:space="preserve">       </w:t>
      </w:r>
      <w:r w:rsidR="003B71E6">
        <w:t>1.</w:t>
      </w:r>
      <w:r w:rsidR="000157FD">
        <w:t xml:space="preserve"> </w:t>
      </w:r>
      <w:r w:rsidR="00185593">
        <w:t xml:space="preserve">ilgalaikį materialųjį nekilnojamąjį turtą – </w:t>
      </w:r>
      <w:r w:rsidR="000157FD">
        <w:t>negyvenamąsias pat</w:t>
      </w:r>
      <w:r w:rsidR="000157FD">
        <w:rPr>
          <w:bCs/>
        </w:rPr>
        <w:t>alpas, Šviesos g. 2, Kurklių mstl., Anykščių r. sav. (nekilnojamojo turto kadastro duomenų bylos Nr. 34/5757 plane pastatas, kuriame yra</w:t>
      </w:r>
      <w:r w:rsidR="00FB75BC">
        <w:rPr>
          <w:bCs/>
        </w:rPr>
        <w:t xml:space="preserve"> patalpos pažymėtas indeksu 1C3</w:t>
      </w:r>
      <w:r w:rsidR="000157FD">
        <w:rPr>
          <w:bCs/>
        </w:rPr>
        <w:t>p, unikalus Nr. 3497-9007-9019, bendras pastato plotas – 3 112,57 kv. m, perduodamų negyvenamųj</w:t>
      </w:r>
      <w:r w:rsidR="003B71E6">
        <w:rPr>
          <w:bCs/>
        </w:rPr>
        <w:t>ų patalpų indeksai –</w:t>
      </w:r>
      <w:r w:rsidR="00185593">
        <w:rPr>
          <w:bCs/>
        </w:rPr>
        <w:t xml:space="preserve"> 1-27 ir 1-28, kurių bendras plotas – 79,42</w:t>
      </w:r>
      <w:r w:rsidR="000157FD">
        <w:rPr>
          <w:bCs/>
        </w:rPr>
        <w:t xml:space="preserve"> kv. m, su </w:t>
      </w:r>
      <w:r w:rsidR="000157FD">
        <w:rPr>
          <w:bCs/>
        </w:rPr>
        <w:lastRenderedPageBreak/>
        <w:t xml:space="preserve">bendro naudojimo patalpomis, </w:t>
      </w:r>
      <w:r w:rsidR="00185593">
        <w:rPr>
          <w:bCs/>
        </w:rPr>
        <w:t xml:space="preserve">kurių indeksai – 1-29 </w:t>
      </w:r>
      <w:r w:rsidR="000157FD">
        <w:rPr>
          <w:bCs/>
        </w:rPr>
        <w:t>ir 1</w:t>
      </w:r>
      <w:r w:rsidR="005A5DC0">
        <w:rPr>
          <w:bCs/>
        </w:rPr>
        <w:t>-</w:t>
      </w:r>
      <w:r w:rsidR="00185593">
        <w:rPr>
          <w:bCs/>
        </w:rPr>
        <w:t>55, kurių bendras plotas – 17,14 iš 21,98</w:t>
      </w:r>
      <w:r w:rsidR="000157FD">
        <w:rPr>
          <w:bCs/>
        </w:rPr>
        <w:t xml:space="preserve"> kv. m, bendras perduodamų negyvenamųjų patalpų plota</w:t>
      </w:r>
      <w:r w:rsidR="00185593">
        <w:rPr>
          <w:bCs/>
        </w:rPr>
        <w:t>s – 96,56</w:t>
      </w:r>
      <w:r w:rsidR="000157FD">
        <w:rPr>
          <w:bCs/>
        </w:rPr>
        <w:t xml:space="preserve"> kv. m), negyvenamųjų pat</w:t>
      </w:r>
      <w:r w:rsidR="00185593">
        <w:rPr>
          <w:bCs/>
        </w:rPr>
        <w:t xml:space="preserve">alpų įsigijimo kaina – 14 888,59 </w:t>
      </w:r>
      <w:proofErr w:type="spellStart"/>
      <w:r w:rsidR="00185593">
        <w:rPr>
          <w:bCs/>
        </w:rPr>
        <w:t>Eur</w:t>
      </w:r>
      <w:proofErr w:type="spellEnd"/>
      <w:r w:rsidR="00185593">
        <w:rPr>
          <w:bCs/>
        </w:rPr>
        <w:t xml:space="preserve">, likutinė vertė 2020-03-01 – 5 351,05 </w:t>
      </w:r>
      <w:proofErr w:type="spellStart"/>
      <w:r w:rsidR="00185593">
        <w:rPr>
          <w:bCs/>
        </w:rPr>
        <w:t>Eur</w:t>
      </w:r>
      <w:proofErr w:type="spellEnd"/>
      <w:r w:rsidR="00185593">
        <w:rPr>
          <w:bCs/>
        </w:rPr>
        <w:t>;</w:t>
      </w:r>
    </w:p>
    <w:p w:rsidR="00185593" w:rsidRDefault="000217B0" w:rsidP="00F40846">
      <w:pPr>
        <w:spacing w:line="360" w:lineRule="auto"/>
        <w:jc w:val="both"/>
        <w:rPr>
          <w:bCs/>
        </w:rPr>
      </w:pPr>
      <w:r>
        <w:rPr>
          <w:bCs/>
        </w:rPr>
        <w:t xml:space="preserve">       </w:t>
      </w:r>
      <w:r w:rsidR="00185593">
        <w:rPr>
          <w:bCs/>
        </w:rPr>
        <w:t>2. trumpalaikį materialųjį turtą – teatrines kėdes, vienet</w:t>
      </w:r>
      <w:r>
        <w:rPr>
          <w:bCs/>
        </w:rPr>
        <w:t xml:space="preserve">o įsigijimo kaina – 0,052 </w:t>
      </w:r>
      <w:proofErr w:type="spellStart"/>
      <w:r>
        <w:rPr>
          <w:bCs/>
        </w:rPr>
        <w:t>Eur</w:t>
      </w:r>
      <w:proofErr w:type="spellEnd"/>
      <w:r>
        <w:rPr>
          <w:bCs/>
        </w:rPr>
        <w:t xml:space="preserve">, </w:t>
      </w:r>
      <w:r w:rsidR="00185593">
        <w:rPr>
          <w:bCs/>
        </w:rPr>
        <w:t xml:space="preserve">kiekis – 84 vnt., suma – 4,38 </w:t>
      </w:r>
      <w:proofErr w:type="spellStart"/>
      <w:r w:rsidR="00185593">
        <w:rPr>
          <w:bCs/>
        </w:rPr>
        <w:t>Eur</w:t>
      </w:r>
      <w:proofErr w:type="spellEnd"/>
      <w:r w:rsidR="00185593">
        <w:rPr>
          <w:bCs/>
        </w:rPr>
        <w:t>.</w:t>
      </w:r>
    </w:p>
    <w:p w:rsidR="000157FD" w:rsidRDefault="00ED104B" w:rsidP="000157FD">
      <w:pPr>
        <w:pStyle w:val="Pagrindinistekstas"/>
        <w:spacing w:line="360" w:lineRule="auto"/>
      </w:pPr>
      <w:r>
        <w:t xml:space="preserve">       </w:t>
      </w:r>
      <w:r w:rsidR="000157FD">
        <w:t>Šis sprendimas gali būti skundžiamas bendrosios kompetencijos teismui Lietuvos Respublikos civilinio proceso kodekso nustatyta tvarka.</w:t>
      </w:r>
    </w:p>
    <w:p w:rsidR="000157FD" w:rsidRDefault="000157FD" w:rsidP="000157FD">
      <w:pPr>
        <w:pStyle w:val="Pagrindinistekstas"/>
        <w:spacing w:line="360" w:lineRule="auto"/>
      </w:pPr>
    </w:p>
    <w:p w:rsidR="000157FD" w:rsidRDefault="000157FD" w:rsidP="000157FD">
      <w:pPr>
        <w:pStyle w:val="Pagrindinistekstas"/>
        <w:spacing w:line="360" w:lineRule="auto"/>
      </w:pPr>
      <w:r>
        <w:t xml:space="preserve">Meras                                                                                                                         </w:t>
      </w:r>
      <w:proofErr w:type="spellStart"/>
      <w:r>
        <w:t>Sigutis</w:t>
      </w:r>
      <w:proofErr w:type="spellEnd"/>
      <w:r>
        <w:t xml:space="preserve"> </w:t>
      </w:r>
      <w:proofErr w:type="spellStart"/>
      <w:r>
        <w:t>Obelevičius</w:t>
      </w:r>
      <w:proofErr w:type="spellEnd"/>
      <w:r>
        <w:t xml:space="preserve">  </w:t>
      </w:r>
    </w:p>
    <w:p w:rsidR="000157FD" w:rsidRDefault="000157FD" w:rsidP="000157FD">
      <w:pPr>
        <w:pStyle w:val="Pagrindinistekstas"/>
        <w:spacing w:line="360" w:lineRule="auto"/>
      </w:pPr>
    </w:p>
    <w:p w:rsidR="000157FD" w:rsidRDefault="000157FD" w:rsidP="000157FD">
      <w:pPr>
        <w:pStyle w:val="Pagrindinistekstas"/>
        <w:spacing w:line="360" w:lineRule="auto"/>
      </w:pPr>
    </w:p>
    <w:p w:rsidR="000157FD" w:rsidRDefault="000157FD" w:rsidP="000157FD">
      <w:pPr>
        <w:pStyle w:val="Pagrindinistekstas"/>
        <w:spacing w:line="360" w:lineRule="auto"/>
      </w:pPr>
    </w:p>
    <w:p w:rsidR="000157FD" w:rsidRDefault="000157FD" w:rsidP="000157FD">
      <w:pPr>
        <w:pStyle w:val="Pagrindinistekstas"/>
        <w:spacing w:line="360" w:lineRule="auto"/>
      </w:pPr>
    </w:p>
    <w:p w:rsidR="000157FD" w:rsidRDefault="000157FD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0B37D1" w:rsidRDefault="000B37D1" w:rsidP="000157FD">
      <w:pPr>
        <w:pStyle w:val="Pagrindinistekstas"/>
        <w:spacing w:line="360" w:lineRule="auto"/>
      </w:pPr>
    </w:p>
    <w:p w:rsidR="00185593" w:rsidRDefault="00185593" w:rsidP="000157FD">
      <w:pPr>
        <w:pStyle w:val="Pagrindinistekstas"/>
        <w:spacing w:line="360" w:lineRule="auto"/>
      </w:pPr>
    </w:p>
    <w:p w:rsidR="000B37D1" w:rsidRDefault="000B37D1" w:rsidP="000B37D1">
      <w:pPr>
        <w:rPr>
          <w:b/>
        </w:rPr>
      </w:pPr>
    </w:p>
    <w:p w:rsidR="009C6624" w:rsidRDefault="009C6624" w:rsidP="000B37D1">
      <w:pPr>
        <w:rPr>
          <w:b/>
        </w:rPr>
      </w:pPr>
    </w:p>
    <w:p w:rsidR="009C6624" w:rsidRDefault="009C6624" w:rsidP="000B37D1">
      <w:pPr>
        <w:rPr>
          <w:b/>
        </w:rPr>
      </w:pPr>
    </w:p>
    <w:p w:rsidR="009C6624" w:rsidRDefault="009C6624" w:rsidP="000B37D1">
      <w:pPr>
        <w:rPr>
          <w:b/>
        </w:rPr>
      </w:pPr>
    </w:p>
    <w:p w:rsidR="009C6624" w:rsidRDefault="009C6624" w:rsidP="000B37D1">
      <w:pPr>
        <w:rPr>
          <w:b/>
        </w:rPr>
      </w:pPr>
    </w:p>
    <w:p w:rsidR="000B37D1" w:rsidRDefault="000B37D1" w:rsidP="000B37D1">
      <w:pPr>
        <w:rPr>
          <w:b/>
        </w:rPr>
      </w:pPr>
    </w:p>
    <w:p w:rsidR="000B37D1" w:rsidRDefault="000B37D1" w:rsidP="000B37D1">
      <w:pPr>
        <w:jc w:val="center"/>
        <w:rPr>
          <w:b/>
        </w:rPr>
      </w:pPr>
    </w:p>
    <w:p w:rsidR="000B37D1" w:rsidRDefault="000B37D1" w:rsidP="000B37D1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0B37D1" w:rsidRDefault="000B37D1" w:rsidP="000B37D1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77"/>
      </w:tblGrid>
      <w:tr w:rsidR="000B37D1" w:rsidTr="000B37D1">
        <w:tc>
          <w:tcPr>
            <w:tcW w:w="9854" w:type="dxa"/>
          </w:tcPr>
          <w:p w:rsidR="000B37D1" w:rsidRDefault="000B37D1">
            <w:pPr>
              <w:spacing w:line="276" w:lineRule="auto"/>
              <w:rPr>
                <w:b/>
              </w:rPr>
            </w:pPr>
            <w:r>
              <w:rPr>
                <w:b/>
              </w:rPr>
              <w:t>1. Sprendimo projekto motyvai, tikslai ir uždaviniai:</w:t>
            </w:r>
          </w:p>
          <w:p w:rsidR="000B37D1" w:rsidRDefault="000B37D1">
            <w:pPr>
              <w:spacing w:line="276" w:lineRule="auto"/>
              <w:rPr>
                <w:b/>
              </w:rPr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0B37D1" w:rsidP="000B37D1">
            <w:pPr>
              <w:spacing w:line="360" w:lineRule="auto"/>
              <w:jc w:val="both"/>
            </w:pPr>
            <w:r>
              <w:t xml:space="preserve">      </w:t>
            </w:r>
            <w:r w:rsidR="000217B0">
              <w:t xml:space="preserve"> </w:t>
            </w:r>
            <w:r>
              <w:t>Gautas Anykščių rajono savi</w:t>
            </w:r>
            <w:r w:rsidR="0054116B">
              <w:t>valdybės administracijos</w:t>
            </w:r>
            <w:r>
              <w:t xml:space="preserve"> 2020 </w:t>
            </w:r>
            <w:r w:rsidR="0054116B">
              <w:t>m. vasario</w:t>
            </w:r>
            <w:r w:rsidR="003343D7">
              <w:t xml:space="preserve"> </w:t>
            </w:r>
            <w:r w:rsidR="0054116B">
              <w:t>28 d. prašymas Nr. 1-SD-594 „Dėl turto perdavimo pagal panaudos sutartį“. Anykščių rajono savivaldybės administracijos Kurklių seniūnija</w:t>
            </w:r>
            <w:r>
              <w:t xml:space="preserve"> pagal 2018 m. birželio 29 d. panaudos sutartį Nr. </w:t>
            </w:r>
            <w:r w:rsidR="0054116B">
              <w:t>B1-21/</w:t>
            </w:r>
            <w:r>
              <w:t>1-SU-637 naudojasi negyvenamosiomis patalpomis</w:t>
            </w:r>
            <w:r w:rsidR="0054116B">
              <w:t>, kurių bendras plotas – 134,71 kv. m,</w:t>
            </w:r>
            <w:r>
              <w:t xml:space="preserve"> Šviesos g. 2, Kurklių mstl., Anykščių r. sav.</w:t>
            </w:r>
            <w:r w:rsidR="0054116B">
              <w:t>, nuosavybės teise priklausančiomis Anykščių rajono savivaldybei, patikėjimo teise valdomomis Anykščių Antano Baranausko pagrindinės mokyklos.</w:t>
            </w:r>
            <w:r>
              <w:t xml:space="preserve"> </w:t>
            </w:r>
            <w:r w:rsidR="000217B0">
              <w:t>Kurklių s</w:t>
            </w:r>
            <w:r>
              <w:t>eniūnija prašo papildomai suteikti</w:t>
            </w:r>
            <w:r w:rsidR="0054116B">
              <w:t xml:space="preserve"> sprendimo projekte išvardintas negyvenamąsias patalpas</w:t>
            </w:r>
            <w:r>
              <w:t xml:space="preserve"> seniūnijos poreikiams tenkinti.</w:t>
            </w:r>
          </w:p>
          <w:p w:rsidR="000B37D1" w:rsidRDefault="000B37D1" w:rsidP="000B37D1">
            <w:pPr>
              <w:spacing w:line="360" w:lineRule="auto"/>
              <w:jc w:val="both"/>
            </w:pPr>
            <w:r>
              <w:t xml:space="preserve">      </w:t>
            </w:r>
            <w:r w:rsidR="000217B0">
              <w:t xml:space="preserve"> </w:t>
            </w:r>
            <w:r>
              <w:t>Siūlome suteikt</w:t>
            </w:r>
            <w:r w:rsidR="0054116B">
              <w:t>i pagal panaudos sutartį</w:t>
            </w:r>
            <w:r w:rsidR="00955F67">
              <w:t xml:space="preserve"> negyvenamą</w:t>
            </w:r>
            <w:r>
              <w:t>s</w:t>
            </w:r>
            <w:r w:rsidR="00955F67">
              <w:t>ia</w:t>
            </w:r>
            <w:r>
              <w:t xml:space="preserve">s patalpas </w:t>
            </w:r>
            <w:r w:rsidR="00955F67">
              <w:t>Šviesos g. 2, Kurklių mstl., Anykščių r. sav.</w:t>
            </w:r>
            <w:r>
              <w:t xml:space="preserve"> </w:t>
            </w:r>
          </w:p>
          <w:p w:rsidR="000B37D1" w:rsidRDefault="0054116B">
            <w:pPr>
              <w:spacing w:line="360" w:lineRule="auto"/>
              <w:jc w:val="both"/>
            </w:pPr>
            <w:r>
              <w:t xml:space="preserve">       Taip pat siūlome perduoti pagal panaudos sutartį sprendimo projekte išvadintą </w:t>
            </w:r>
            <w:r w:rsidR="00720580">
              <w:t>trumpalaikį materialųjį turtą</w:t>
            </w:r>
            <w:r w:rsidR="000217B0">
              <w:t xml:space="preserve"> Anykščių rajono savivaldybės administracijos</w:t>
            </w:r>
            <w:r w:rsidR="00720580">
              <w:t xml:space="preserve"> Kurklių seniūnijos poreikiams tenkinti.</w:t>
            </w:r>
          </w:p>
          <w:p w:rsidR="009C6624" w:rsidRDefault="009C6624">
            <w:pPr>
              <w:spacing w:line="360" w:lineRule="auto"/>
              <w:jc w:val="both"/>
            </w:pPr>
            <w:r>
              <w:t xml:space="preserve">      Anykščių Antano Baranausko pagrindinės mokyklos direktoriaus 2019 m. lapkričio 29 d. įsakymu Nr. V-216 „Dėl turto pripažinimo nereikalingu“ teatrinės kėdės, nurodytos sprendimo projekto 2 punkte, pripažintos nereikalingomis mokyklos funkcijoms įgyvendinti, 2020 m. vasario 6 d. įsakymu Nr. V-30 „Dėl turto pripažinimo nereikalingu“ negyvenamosios patalpos Šviesos g. 2, Kurklių mstl., Anykščių r. sav., nurodytos sprendimo projekto 1 punkte pripažintos nereikalingomis mokyklos funkcijoms įgyvendinti.</w:t>
            </w:r>
          </w:p>
          <w:p w:rsidR="009C6624" w:rsidRDefault="009C6624">
            <w:pPr>
              <w:spacing w:line="360" w:lineRule="auto"/>
              <w:jc w:val="both"/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0B37D1">
            <w:pPr>
              <w:spacing w:line="276" w:lineRule="auto"/>
              <w:rPr>
                <w:b/>
              </w:rPr>
            </w:pPr>
            <w:r>
              <w:rPr>
                <w:b/>
              </w:rPr>
              <w:t>2. Teisinis reglamentavimas: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360" w:lineRule="auto"/>
            </w:pPr>
          </w:p>
          <w:p w:rsidR="000B37D1" w:rsidRDefault="000B37D1" w:rsidP="00955F67">
            <w:pPr>
              <w:spacing w:line="360" w:lineRule="auto"/>
            </w:pPr>
            <w:r>
              <w:t>Lietuvos Respublikos vietos savivaldos įstatymas.</w:t>
            </w:r>
          </w:p>
          <w:p w:rsidR="003B71E6" w:rsidRDefault="003B71E6" w:rsidP="00955F67">
            <w:pPr>
              <w:spacing w:line="360" w:lineRule="auto"/>
            </w:pPr>
            <w:r>
              <w:t>Lietuvos Respublikos valstybės ir savivaldybių turto valdymo, naudojimo ir disponavimo juo įstatymas.</w:t>
            </w:r>
          </w:p>
          <w:p w:rsidR="003B71E6" w:rsidRDefault="003B71E6" w:rsidP="00ED104B">
            <w:pPr>
              <w:spacing w:line="360" w:lineRule="auto"/>
              <w:jc w:val="both"/>
            </w:pPr>
            <w:r>
              <w:t>Anykščių rajono savivaldy</w:t>
            </w:r>
            <w:r w:rsidR="00ED104B">
              <w:t>bės turto perdavimo panaudos pagrindais laikinai neatlygintinai valdyti ir naudotis tvarkos aprašas, patvirtintas Anykščių rajono savivaldybės tarybos 2</w:t>
            </w:r>
            <w:r w:rsidR="000217B0">
              <w:t>020 m. vasario 27 d. sprendimu N</w:t>
            </w:r>
            <w:r w:rsidR="00ED104B">
              <w:t xml:space="preserve">r. 1-TS-68 „Dėl Anykščių rajono savivaldybės turto perdavimo panaudos pagrindais laikinai neatlygintinai valdyti ir naudotis tvarkos aprašo patvirtinimo“. </w:t>
            </w:r>
          </w:p>
          <w:p w:rsidR="003B71E6" w:rsidRDefault="003B71E6" w:rsidP="00955F67">
            <w:pPr>
              <w:spacing w:line="360" w:lineRule="auto"/>
            </w:pPr>
          </w:p>
        </w:tc>
      </w:tr>
      <w:tr w:rsidR="000B37D1" w:rsidTr="000B37D1">
        <w:tc>
          <w:tcPr>
            <w:tcW w:w="9854" w:type="dxa"/>
            <w:hideMark/>
          </w:tcPr>
          <w:p w:rsidR="00955F67" w:rsidRDefault="00955F67">
            <w:pPr>
              <w:spacing w:line="276" w:lineRule="auto"/>
              <w:rPr>
                <w:b/>
              </w:rPr>
            </w:pP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360" w:lineRule="auto"/>
              <w:jc w:val="both"/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BE7358" w:rsidP="00A418EF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  <w:r w:rsidR="000B37D1">
              <w:rPr>
                <w:b/>
              </w:rPr>
              <w:t>. Galimos teigiamos ir neigiamos pasekmės</w:t>
            </w:r>
            <w:r w:rsidR="00A418EF">
              <w:rPr>
                <w:b/>
              </w:rPr>
              <w:t>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360" w:lineRule="auto"/>
            </w:pPr>
          </w:p>
          <w:p w:rsidR="000B37D1" w:rsidRDefault="000B37D1">
            <w:pPr>
              <w:spacing w:line="360" w:lineRule="auto"/>
              <w:jc w:val="both"/>
            </w:pPr>
            <w:r>
              <w:t>Teigiama pasekmė</w:t>
            </w:r>
            <w:r w:rsidR="00955F67">
              <w:t xml:space="preserve"> – pagerėja seniūnijos darbuotojų darbo ir gyventojų aptarnavimo sąlygos.</w:t>
            </w:r>
          </w:p>
          <w:p w:rsidR="000B37D1" w:rsidRDefault="000B37D1" w:rsidP="00BE7358">
            <w:pPr>
              <w:spacing w:line="360" w:lineRule="auto"/>
              <w:jc w:val="both"/>
            </w:pPr>
            <w:r>
              <w:t>Neigiama pas</w:t>
            </w:r>
            <w:r w:rsidR="00955F67">
              <w:t>ekmė – negyvenamosios patalpos būtų nenaudojamos.</w:t>
            </w:r>
          </w:p>
        </w:tc>
      </w:tr>
      <w:tr w:rsidR="000B37D1" w:rsidTr="00BE7358">
        <w:tc>
          <w:tcPr>
            <w:tcW w:w="9854" w:type="dxa"/>
          </w:tcPr>
          <w:p w:rsidR="000B37D1" w:rsidRDefault="000B37D1">
            <w:pPr>
              <w:spacing w:line="276" w:lineRule="auto"/>
              <w:rPr>
                <w:b/>
              </w:rPr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BE7358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  <w:r w:rsidR="000B37D1">
              <w:rPr>
                <w:b/>
              </w:rPr>
              <w:t>. Lėšų poreikis ir finansavimo šaltiniai (esant galimybei, nurodomos preliminarios sumos, išlaidų sąmatos, skaičiavimai):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  <w:r>
              <w:t>Nėra.</w:t>
            </w:r>
          </w:p>
        </w:tc>
      </w:tr>
      <w:tr w:rsidR="000B37D1" w:rsidTr="000B37D1">
        <w:tc>
          <w:tcPr>
            <w:tcW w:w="9854" w:type="dxa"/>
            <w:hideMark/>
          </w:tcPr>
          <w:p w:rsidR="000B37D1" w:rsidRDefault="000B37D1">
            <w:pPr>
              <w:spacing w:line="276" w:lineRule="auto"/>
              <w:rPr>
                <w:b/>
              </w:rPr>
            </w:pP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276" w:lineRule="auto"/>
            </w:pPr>
          </w:p>
          <w:p w:rsidR="000B37D1" w:rsidRDefault="00BE7358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  <w:r w:rsidR="000B37D1">
              <w:rPr>
                <w:b/>
              </w:rPr>
              <w:t>. Informacija apie atliktą antikorupcinį  vertinimą:</w:t>
            </w:r>
          </w:p>
          <w:p w:rsidR="000B37D1" w:rsidRDefault="000B37D1">
            <w:pPr>
              <w:spacing w:line="276" w:lineRule="auto"/>
              <w:rPr>
                <w:b/>
              </w:rPr>
            </w:pPr>
          </w:p>
          <w:p w:rsidR="000B37D1" w:rsidRDefault="000B37D1">
            <w:pPr>
              <w:spacing w:line="276" w:lineRule="auto"/>
            </w:pPr>
            <w:r>
              <w:t>Neatliekamas.</w:t>
            </w:r>
          </w:p>
          <w:p w:rsidR="000B37D1" w:rsidRDefault="000B37D1">
            <w:pPr>
              <w:spacing w:line="276" w:lineRule="auto"/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BE7358">
            <w:pPr>
              <w:spacing w:line="276" w:lineRule="auto"/>
              <w:rPr>
                <w:b/>
              </w:rPr>
            </w:pPr>
            <w:r>
              <w:rPr>
                <w:b/>
              </w:rPr>
              <w:t>6</w:t>
            </w:r>
            <w:r w:rsidR="000B37D1">
              <w:rPr>
                <w:b/>
              </w:rPr>
              <w:t>. Informacija apie numatomo teisinio reguliavimo poveikio vertinimą: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  <w:r>
              <w:t>Nevertinamas.</w:t>
            </w:r>
          </w:p>
          <w:p w:rsidR="000B37D1" w:rsidRDefault="000B37D1">
            <w:pPr>
              <w:spacing w:line="276" w:lineRule="auto"/>
            </w:pPr>
          </w:p>
          <w:p w:rsidR="000B37D1" w:rsidRDefault="00BE7358">
            <w:pPr>
              <w:spacing w:line="276" w:lineRule="auto"/>
              <w:rPr>
                <w:b/>
              </w:rPr>
            </w:pPr>
            <w:r>
              <w:rPr>
                <w:b/>
              </w:rPr>
              <w:t>7</w:t>
            </w:r>
            <w:r w:rsidR="000B37D1">
              <w:rPr>
                <w:b/>
              </w:rPr>
              <w:t>. Informacija apie administracinės naštos mažinimo vertinimą: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ED0375" w:rsidRPr="0011391D" w:rsidTr="00B77B96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ED0375">
                  <w:pPr>
                    <w:ind w:right="113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ED0375" w:rsidRPr="0011391D" w:rsidTr="00B77B96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ED0375" w:rsidRPr="0011391D" w:rsidTr="00B77B96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D0375" w:rsidRPr="0011391D" w:rsidRDefault="00ED0375" w:rsidP="00B77B96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0B37D1" w:rsidRDefault="000B37D1">
            <w:pPr>
              <w:spacing w:line="276" w:lineRule="auto"/>
              <w:rPr>
                <w:b/>
              </w:rPr>
            </w:pPr>
          </w:p>
          <w:p w:rsidR="000B37D1" w:rsidRDefault="000B37D1">
            <w:pPr>
              <w:spacing w:line="276" w:lineRule="auto"/>
            </w:pPr>
            <w:r>
              <w:t>Nevertinama.</w:t>
            </w:r>
          </w:p>
          <w:p w:rsidR="000B37D1" w:rsidRDefault="000B37D1">
            <w:pPr>
              <w:spacing w:line="276" w:lineRule="auto"/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ED0375">
            <w:pPr>
              <w:spacing w:line="276" w:lineRule="auto"/>
              <w:rPr>
                <w:b/>
              </w:rPr>
            </w:pPr>
            <w:r>
              <w:rPr>
                <w:b/>
              </w:rPr>
              <w:t>8</w:t>
            </w:r>
            <w:r w:rsidR="000B37D1">
              <w:rPr>
                <w:b/>
              </w:rPr>
              <w:t>. Kiti paaiškinimai: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  <w:r>
              <w:t>Nėra.</w:t>
            </w:r>
          </w:p>
          <w:p w:rsidR="000B37D1" w:rsidRDefault="000B37D1">
            <w:pPr>
              <w:spacing w:line="276" w:lineRule="auto"/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0B37D1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12. </w:t>
            </w:r>
            <w:r w:rsidR="00ED0375">
              <w:rPr>
                <w:b/>
              </w:rPr>
              <w:t xml:space="preserve">Sprendimo </w:t>
            </w:r>
            <w:r>
              <w:rPr>
                <w:b/>
              </w:rPr>
              <w:t>įgyvendinimo (vykdymo) terminai: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360" w:lineRule="auto"/>
            </w:pPr>
          </w:p>
          <w:p w:rsidR="000B37D1" w:rsidRDefault="000B37D1" w:rsidP="00955F67">
            <w:pPr>
              <w:spacing w:line="360" w:lineRule="auto"/>
              <w:jc w:val="both"/>
            </w:pPr>
            <w:r>
              <w:lastRenderedPageBreak/>
              <w:t xml:space="preserve">  Viešųjų pirkimų ir </w:t>
            </w:r>
            <w:r w:rsidR="00ED104B">
              <w:t>turto</w:t>
            </w:r>
            <w:r w:rsidR="00ED0375">
              <w:t xml:space="preserve"> skyriui iki 2020 metų birželio 3</w:t>
            </w:r>
            <w:r>
              <w:t xml:space="preserve"> d. </w:t>
            </w:r>
            <w:r w:rsidR="00955F67">
              <w:t>informuoti Anykščių Antano Baranausko pagrindinę mokyklą apie priimtą sprendimą.</w:t>
            </w:r>
          </w:p>
        </w:tc>
      </w:tr>
      <w:tr w:rsidR="000B37D1" w:rsidTr="000B37D1">
        <w:tc>
          <w:tcPr>
            <w:tcW w:w="9854" w:type="dxa"/>
            <w:hideMark/>
          </w:tcPr>
          <w:p w:rsidR="000B37D1" w:rsidRDefault="000B37D1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13. Projekto iniciatorius, rengėjas ir /ar pranešėjas:</w:t>
            </w:r>
          </w:p>
        </w:tc>
      </w:tr>
      <w:tr w:rsidR="000B37D1" w:rsidTr="000B37D1">
        <w:tc>
          <w:tcPr>
            <w:tcW w:w="9854" w:type="dxa"/>
          </w:tcPr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360" w:lineRule="auto"/>
            </w:pPr>
            <w:r>
              <w:t>I</w:t>
            </w:r>
            <w:r w:rsidR="00955F67">
              <w:t>niciatorius – Anykščių rajono savivaldybės administracija</w:t>
            </w:r>
            <w:r>
              <w:t>.</w:t>
            </w:r>
          </w:p>
          <w:p w:rsidR="000B37D1" w:rsidRDefault="000B37D1">
            <w:pPr>
              <w:spacing w:line="360" w:lineRule="auto"/>
            </w:pPr>
            <w:r>
              <w:t>Rengėja – Viešųjų pirkimų ir turto skyriaus vedėja A. Savickienė.</w:t>
            </w:r>
          </w:p>
          <w:p w:rsidR="000B37D1" w:rsidRDefault="000B37D1">
            <w:pPr>
              <w:spacing w:line="360" w:lineRule="auto"/>
            </w:pPr>
            <w:r>
              <w:t>Pranešėja – Viešųjų pirkimų ir turto skyriaus vedėja A. Savickienė.</w:t>
            </w:r>
          </w:p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955F67" w:rsidRDefault="00955F67">
            <w:pPr>
              <w:spacing w:line="276" w:lineRule="auto"/>
            </w:pPr>
          </w:p>
          <w:p w:rsidR="000B37D1" w:rsidRDefault="000B37D1">
            <w:pPr>
              <w:spacing w:line="276" w:lineRule="auto"/>
            </w:pPr>
          </w:p>
        </w:tc>
      </w:tr>
      <w:tr w:rsidR="000B37D1" w:rsidTr="000B37D1">
        <w:tc>
          <w:tcPr>
            <w:tcW w:w="9854" w:type="dxa"/>
            <w:hideMark/>
          </w:tcPr>
          <w:p w:rsidR="000B37D1" w:rsidRDefault="000B37D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val="en-US"/>
              </w:rPr>
            </w:pPr>
          </w:p>
        </w:tc>
      </w:tr>
    </w:tbl>
    <w:p w:rsidR="00573512" w:rsidRDefault="00573512" w:rsidP="00573512">
      <w:pPr>
        <w:pStyle w:val="Pagrindinistekstas"/>
        <w:spacing w:line="360" w:lineRule="auto"/>
      </w:pPr>
    </w:p>
    <w:p w:rsidR="00573512" w:rsidRDefault="00573512" w:rsidP="00573512">
      <w:pPr>
        <w:pStyle w:val="Pagrindinistekstas"/>
        <w:spacing w:line="360" w:lineRule="auto"/>
      </w:pPr>
    </w:p>
    <w:p w:rsidR="00573512" w:rsidRDefault="00573512" w:rsidP="00573512">
      <w:pPr>
        <w:pStyle w:val="Pagrindinistekstas"/>
        <w:spacing w:line="360" w:lineRule="auto"/>
      </w:pPr>
    </w:p>
    <w:p w:rsidR="00573512" w:rsidRDefault="00573512" w:rsidP="00573512">
      <w:pPr>
        <w:pStyle w:val="Pagrindinistekstas"/>
        <w:spacing w:line="360" w:lineRule="auto"/>
      </w:pPr>
    </w:p>
    <w:p w:rsidR="00573512" w:rsidRDefault="00573512" w:rsidP="00573512">
      <w:pPr>
        <w:pStyle w:val="Pagrindinistekstas"/>
        <w:spacing w:line="360" w:lineRule="auto"/>
      </w:pPr>
    </w:p>
    <w:p w:rsidR="00573512" w:rsidRDefault="00573512" w:rsidP="00573512">
      <w:pPr>
        <w:rPr>
          <w:b/>
        </w:rPr>
      </w:pPr>
    </w:p>
    <w:p w:rsidR="00573512" w:rsidRDefault="00573512" w:rsidP="00573512">
      <w:pPr>
        <w:jc w:val="center"/>
        <w:rPr>
          <w:b/>
        </w:rPr>
      </w:pPr>
    </w:p>
    <w:p w:rsidR="002C62B6" w:rsidRDefault="002C62B6"/>
    <w:sectPr w:rsidR="002C62B6" w:rsidSect="000157FD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B8D"/>
    <w:rsid w:val="000157FD"/>
    <w:rsid w:val="000217B0"/>
    <w:rsid w:val="000B37D1"/>
    <w:rsid w:val="000C0C5D"/>
    <w:rsid w:val="001022D9"/>
    <w:rsid w:val="00185593"/>
    <w:rsid w:val="001C090F"/>
    <w:rsid w:val="002C62B6"/>
    <w:rsid w:val="003343D7"/>
    <w:rsid w:val="003B71E6"/>
    <w:rsid w:val="003C484A"/>
    <w:rsid w:val="0054116B"/>
    <w:rsid w:val="00547C6A"/>
    <w:rsid w:val="00573512"/>
    <w:rsid w:val="005A5DC0"/>
    <w:rsid w:val="006432F4"/>
    <w:rsid w:val="00643B39"/>
    <w:rsid w:val="006706E9"/>
    <w:rsid w:val="006F4C76"/>
    <w:rsid w:val="00720580"/>
    <w:rsid w:val="00955F67"/>
    <w:rsid w:val="00991B8D"/>
    <w:rsid w:val="009C6624"/>
    <w:rsid w:val="00A418EF"/>
    <w:rsid w:val="00A73DFD"/>
    <w:rsid w:val="00BE7358"/>
    <w:rsid w:val="00C33DB3"/>
    <w:rsid w:val="00C963D6"/>
    <w:rsid w:val="00D72F9C"/>
    <w:rsid w:val="00ED0375"/>
    <w:rsid w:val="00ED104B"/>
    <w:rsid w:val="00F3141C"/>
    <w:rsid w:val="00F40846"/>
    <w:rsid w:val="00F62A48"/>
    <w:rsid w:val="00FB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157F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0157F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157F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157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157F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3B71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0157FD"/>
    <w:pPr>
      <w:spacing w:after="0" w:line="240" w:lineRule="auto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0157FD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157FD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157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157FD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3B7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4210</Words>
  <Characters>2400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2020-02-06T09:45:00Z</cp:lastPrinted>
  <dcterms:created xsi:type="dcterms:W3CDTF">2020-05-21T08:28:00Z</dcterms:created>
  <dcterms:modified xsi:type="dcterms:W3CDTF">2020-05-21T08:28:00Z</dcterms:modified>
</cp:coreProperties>
</file>